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Relance amiable pour charges impayées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Syndic de la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Rappel — appel de fonds du </w:t>
      </w:r>
      <w:r>
        <w:rPr>
          <w:b/>
          <w:highlight w:val="yellow"/>
        </w:rPr>
        <w:t xml:space="preserve">[date]</w:t>
      </w:r>
      <w:r>
        <w:rPr>
          <w:b/>
        </w:rPr>
        <w:t xml:space="preserve"> en attente de règlement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Sauf erreur ou omission de notre part, l’appel de fonds du </w:t>
      </w:r>
      <w:r>
        <w:rPr>
          <w:highlight w:val="yellow"/>
        </w:rPr>
        <w:t xml:space="preserve">[date]</w:t>
      </w:r>
      <w:r>
        <w:rPr/>
        <w:t xml:space="preserve">, d’un montant de </w:t>
      </w:r>
      <w:r>
        <w:rPr>
          <w:highlight w:val="yellow"/>
        </w:rPr>
        <w:t xml:space="preserve">[montant]</w:t>
      </w:r>
      <w:r>
        <w:rPr/>
        <w:t xml:space="preserve"> €, demeure impayé à ce jour, portant le solde de votre compte à </w:t>
      </w:r>
      <w:r>
        <w:rPr>
          <w:highlight w:val="yellow"/>
        </w:rPr>
        <w:t xml:space="preserve">[montant total]</w:t>
      </w:r>
      <w:r>
        <w:rPr/>
        <w:t xml:space="preserve"> €.</w:t>
      </w:r>
    </w:p>
    <w:p>
      <w:pPr>
        <w:spacing w:before="0" w:after="160" w:line="276" w:lineRule="auto"/>
      </w:pPr>
      <w:r>
        <w:rPr/>
        <w:t xml:space="preserve">Il s’agit peut-être d’un simple oubli : dans ce cas, nous vous remercions de régulariser sous quinzaine par </w:t>
      </w:r>
      <w:r>
        <w:rPr>
          <w:highlight w:val="yellow"/>
        </w:rPr>
        <w:t xml:space="preserve">[chèque à l’ordre du syndicat des copropriétaires / virement sur le compte du syndicat, IBAN : (…)]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Si votre situation rend ce règlement difficile en une fois, contactez-nous : un échéancier peut être convenu, tant que la démarche vient de vous. Nous vous rappelons que les provisions du budget servent à payer les dépenses courantes de l’immeuble (assurance, entretien, chauffage), que le syndicat doit honorer quoi qu’il arrive.</w:t>
      </w:r>
    </w:p>
    <w:p>
      <w:pPr>
        <w:spacing w:before="0" w:after="160" w:line="276" w:lineRule="auto"/>
      </w:pPr>
      <w:r>
        <w:rPr/>
        <w:t xml:space="preserve">Si votre paiement s’est croisé avec ce courrier, n’en tenez pas compte, avec nos remerciements.</w:t>
      </w:r>
    </w:p>
    <w:p>
      <w:pPr>
        <w:spacing w:before="0" w:after="160" w:line="276" w:lineRule="auto"/>
      </w:pPr>
      <w:r>
        <w:rPr/>
        <w:t xml:space="preserve">Veuillez agréer, Madame, Monsieur, nos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  <w:r>
        <w:br/>
      </w:r>
      <w:r>
        <w:rPr/>
        <w:t xml:space="preserve">Syndic de la copropriété </w:t>
      </w:r>
      <w:r>
        <w:rPr>
          <w:highlight w:val="yellow"/>
        </w:rPr>
        <w:t xml:space="preserve">[nom]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